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80811">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F80811" w:rsidRDefault="00F80811" w:rsidP="00F80811">
      <w:pPr>
        <w:divId w:val="897545762"/>
        <w:rPr>
          <w:rFonts w:ascii="Verdana" w:hAnsi="Verdana"/>
          <w:sz w:val="18"/>
          <w:szCs w:val="18"/>
        </w:rPr>
      </w:pPr>
      <w:r>
        <w:rPr>
          <w:rFonts w:ascii="Verdana" w:eastAsia="Times New Roman" w:hAnsi="Verdana"/>
          <w:b/>
          <w:bCs/>
          <w:sz w:val="18"/>
          <w:szCs w:val="18"/>
        </w:rPr>
        <w:t>Emotionele ontwikkeling en welbevinden: Diagnostiek (SEO-V en SEO-R) en interventies</w:t>
      </w:r>
      <w:r>
        <w:rPr>
          <w:rFonts w:ascii="Verdana" w:eastAsia="Times New Roman" w:hAnsi="Verdana"/>
          <w:sz w:val="18"/>
          <w:szCs w:val="18"/>
        </w:rPr>
        <w:br/>
      </w:r>
      <w:r>
        <w:rPr>
          <w:rFonts w:ascii="Verdana" w:hAnsi="Verdana"/>
          <w:sz w:val="18"/>
          <w:szCs w:val="18"/>
        </w:rPr>
        <w:t>I</w:t>
      </w:r>
      <w:r>
        <w:rPr>
          <w:rFonts w:ascii="Verdana" w:hAnsi="Verdana"/>
          <w:sz w:val="18"/>
          <w:szCs w:val="18"/>
        </w:rPr>
        <w:t>n deze cursus wordt de emotionele ontwikkeling ingebed in de integratieve diagnostiek en beeldvorming. Het gaat zow</w:t>
      </w:r>
      <w:r>
        <w:rPr>
          <w:rFonts w:ascii="Verdana" w:hAnsi="Verdana"/>
          <w:sz w:val="18"/>
          <w:szCs w:val="18"/>
        </w:rPr>
        <w:t>el om kinderen, jongeren als volwassenen die emotionele kwetsbaarheid ervaren en gebaat zijn bij afgestemde ondersteuning zodat er geen sprake is van over- of onderschatting op draag- en veerkracht. Deze scholing is van toepassing voor mensen die zorg en b</w:t>
      </w:r>
      <w:r>
        <w:rPr>
          <w:rFonts w:ascii="Verdana" w:hAnsi="Verdana"/>
          <w:sz w:val="18"/>
          <w:szCs w:val="18"/>
        </w:rPr>
        <w:t>ehandeling ontvangen binnen de GGZ als wel binnen zorg voor mensen met een (verstandelijke) beperking en (Speciaal) Onderwijs. De instrumenten die worden behandeld in de cursus zijn de SEO (Schaal voor Emotionele Ontwikkeling) – V (verkort) en – R (</w:t>
      </w:r>
      <w:proofErr w:type="spellStart"/>
      <w:r>
        <w:rPr>
          <w:rFonts w:ascii="Verdana" w:hAnsi="Verdana"/>
          <w:sz w:val="18"/>
          <w:szCs w:val="18"/>
        </w:rPr>
        <w:t>revised</w:t>
      </w:r>
      <w:proofErr w:type="spellEnd"/>
      <w:r>
        <w:rPr>
          <w:rFonts w:ascii="Verdana" w:hAnsi="Verdana"/>
          <w:sz w:val="18"/>
          <w:szCs w:val="18"/>
        </w:rPr>
        <w:t xml:space="preserve">). </w:t>
      </w:r>
      <w:r>
        <w:rPr>
          <w:rFonts w:ascii="Verdana" w:hAnsi="Verdana"/>
          <w:sz w:val="18"/>
          <w:szCs w:val="18"/>
        </w:rPr>
        <w:br/>
      </w:r>
    </w:p>
    <w:p w:rsidR="00000000" w:rsidRDefault="00F80811">
      <w:pPr>
        <w:pStyle w:val="Normaalweb"/>
        <w:divId w:val="897545762"/>
        <w:rPr>
          <w:rFonts w:ascii="Verdana" w:hAnsi="Verdana"/>
          <w:sz w:val="18"/>
          <w:szCs w:val="18"/>
        </w:rPr>
      </w:pPr>
      <w:r>
        <w:rPr>
          <w:rFonts w:ascii="Verdana" w:hAnsi="Verdana"/>
          <w:sz w:val="18"/>
          <w:szCs w:val="18"/>
        </w:rPr>
        <w:t>D</w:t>
      </w:r>
      <w:r>
        <w:rPr>
          <w:rFonts w:ascii="Verdana" w:hAnsi="Verdana"/>
          <w:sz w:val="18"/>
          <w:szCs w:val="18"/>
        </w:rPr>
        <w:t>eze scholing is ontwikkeld in samenspraak met de Universiteit en Hogeschool van Gent.</w:t>
      </w:r>
    </w:p>
    <w:p w:rsidR="00000000" w:rsidRDefault="00F80811">
      <w:pPr>
        <w:rPr>
          <w:rFonts w:ascii="Verdana" w:eastAsia="Times New Roman" w:hAnsi="Verdana"/>
          <w:sz w:val="18"/>
          <w:szCs w:val="18"/>
        </w:rPr>
      </w:pPr>
      <w:r>
        <w:rPr>
          <w:rFonts w:ascii="Verdana" w:eastAsia="Times New Roman" w:hAnsi="Verdana"/>
          <w:b/>
          <w:bCs/>
          <w:sz w:val="18"/>
          <w:szCs w:val="18"/>
        </w:rPr>
        <w:t>Doel</w:t>
      </w:r>
      <w:r>
        <w:rPr>
          <w:rFonts w:ascii="Verdana" w:eastAsia="Times New Roman" w:hAnsi="Verdana"/>
          <w:sz w:val="18"/>
          <w:szCs w:val="18"/>
        </w:rPr>
        <w:br/>
        <w:t>Je krijgt theorie en kennis aangereikt van de emotionele ontwikkeling: hoe wordt deze herkend bij het kijken naar beelden. Je krijgt scholing en achtergrondin</w:t>
      </w:r>
      <w:r>
        <w:rPr>
          <w:rFonts w:ascii="Verdana" w:eastAsia="Times New Roman" w:hAnsi="Verdana"/>
          <w:sz w:val="18"/>
          <w:szCs w:val="18"/>
        </w:rPr>
        <w:t>formatie over de diagnostische schalen SEO-V en SEO-R², handvatten voor interventies en adviezen in de praktijk. Je kunt deze module afsluiten met trainingsvaardigheden, zodat je zelf (gecertificeerde) scholing kunt geven over de diagnostische schalen en t</w:t>
      </w:r>
      <w:r>
        <w:rPr>
          <w:rFonts w:ascii="Verdana" w:eastAsia="Times New Roman" w:hAnsi="Verdana"/>
          <w:sz w:val="18"/>
          <w:szCs w:val="18"/>
        </w:rPr>
        <w:t>heorie van emotionele ontwikkeling.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Eerstelijnspsycholoog NIP, Kinder- en jeugdpsycholoog NIP, NVO Orthopedagoog-generalist, Basispsycholoog, Orthopedagoog, Ggz-agoog en Diagnostisch werkende</w:t>
      </w:r>
      <w:r>
        <w:rPr>
          <w:rFonts w:ascii="Verdana" w:eastAsia="Times New Roman" w:hAnsi="Verdana"/>
          <w:sz w:val="18"/>
          <w:szCs w:val="18"/>
        </w:rPr>
        <w:br/>
      </w:r>
      <w:r>
        <w:rPr>
          <w:rFonts w:ascii="Verdana" w:eastAsia="Times New Roman" w:hAnsi="Verdana"/>
          <w:sz w:val="18"/>
          <w:szCs w:val="18"/>
        </w:rPr>
        <w:br/>
        <w:t xml:space="preserve">Je hebt ervaring met diagnostiek </w:t>
      </w:r>
      <w:r>
        <w:rPr>
          <w:rFonts w:ascii="Verdana" w:eastAsia="Times New Roman" w:hAnsi="Verdana"/>
          <w:sz w:val="18"/>
          <w:szCs w:val="18"/>
        </w:rPr>
        <w:t>en basiskennis van de normale ontwikkeling bij kinderen.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Dag 1</w:t>
      </w:r>
      <w:r>
        <w:rPr>
          <w:rFonts w:ascii="Verdana" w:eastAsia="Times New Roman" w:hAnsi="Verdana"/>
          <w:sz w:val="18"/>
          <w:szCs w:val="18"/>
        </w:rPr>
        <w:br/>
        <w:t xml:space="preserve">Je leert over het theoretisch kader van dr. Anton </w:t>
      </w:r>
      <w:proofErr w:type="spellStart"/>
      <w:r>
        <w:rPr>
          <w:rFonts w:ascii="Verdana" w:eastAsia="Times New Roman" w:hAnsi="Verdana"/>
          <w:sz w:val="18"/>
          <w:szCs w:val="18"/>
        </w:rPr>
        <w:t>Došen</w:t>
      </w:r>
      <w:proofErr w:type="spellEnd"/>
      <w:r>
        <w:rPr>
          <w:rFonts w:ascii="Verdana" w:eastAsia="Times New Roman" w:hAnsi="Verdana"/>
          <w:sz w:val="18"/>
          <w:szCs w:val="18"/>
        </w:rPr>
        <w:t xml:space="preserve">, over emotionele ontwikkeling, het </w:t>
      </w:r>
      <w:proofErr w:type="spellStart"/>
      <w:r>
        <w:rPr>
          <w:rFonts w:ascii="Verdana" w:eastAsia="Times New Roman" w:hAnsi="Verdana"/>
          <w:sz w:val="18"/>
          <w:szCs w:val="18"/>
        </w:rPr>
        <w:t>ontwikkelingsdynamisch</w:t>
      </w:r>
      <w:proofErr w:type="spellEnd"/>
      <w:r>
        <w:rPr>
          <w:rFonts w:ascii="Verdana" w:eastAsia="Times New Roman" w:hAnsi="Verdana"/>
          <w:sz w:val="18"/>
          <w:szCs w:val="18"/>
        </w:rPr>
        <w:t xml:space="preserve"> model en inbedding van emotionele ontwikkeling in de integratieve diagn</w:t>
      </w:r>
      <w:r>
        <w:rPr>
          <w:rFonts w:ascii="Verdana" w:eastAsia="Times New Roman" w:hAnsi="Verdana"/>
          <w:sz w:val="18"/>
          <w:szCs w:val="18"/>
        </w:rPr>
        <w:t>ostiek.</w:t>
      </w:r>
      <w:r>
        <w:rPr>
          <w:rFonts w:ascii="Verdana" w:eastAsia="Times New Roman" w:hAnsi="Verdana"/>
          <w:sz w:val="18"/>
          <w:szCs w:val="18"/>
        </w:rPr>
        <w:br/>
      </w:r>
      <w:r>
        <w:rPr>
          <w:rFonts w:ascii="Verdana" w:eastAsia="Times New Roman" w:hAnsi="Verdana"/>
          <w:sz w:val="18"/>
          <w:szCs w:val="18"/>
        </w:rPr>
        <w:br/>
        <w:t>Dag 2</w:t>
      </w:r>
      <w:r>
        <w:rPr>
          <w:rFonts w:ascii="Verdana" w:eastAsia="Times New Roman" w:hAnsi="Verdana"/>
          <w:sz w:val="18"/>
          <w:szCs w:val="18"/>
        </w:rPr>
        <w:br/>
        <w:t>Je krijgt inzicht in de schaal SEO-V (verkorte versie van de Schaal voor Emotionele Ontwikkeling) en leert deze toepassen en interpreteren.</w:t>
      </w:r>
      <w:r>
        <w:rPr>
          <w:rFonts w:ascii="Verdana" w:eastAsia="Times New Roman" w:hAnsi="Verdana"/>
          <w:sz w:val="18"/>
          <w:szCs w:val="18"/>
        </w:rPr>
        <w:br/>
      </w:r>
      <w:r>
        <w:rPr>
          <w:rFonts w:ascii="Verdana" w:eastAsia="Times New Roman" w:hAnsi="Verdana"/>
          <w:sz w:val="18"/>
          <w:szCs w:val="18"/>
        </w:rPr>
        <w:br/>
        <w:t>Dag 3</w:t>
      </w:r>
      <w:r>
        <w:rPr>
          <w:rFonts w:ascii="Verdana" w:eastAsia="Times New Roman" w:hAnsi="Verdana"/>
          <w:sz w:val="18"/>
          <w:szCs w:val="18"/>
        </w:rPr>
        <w:br/>
        <w:t>Deze dag besteden we aan de SEO-R (vernieuwde versie van de SEO).</w:t>
      </w:r>
      <w:r>
        <w:rPr>
          <w:rFonts w:ascii="Verdana" w:eastAsia="Times New Roman" w:hAnsi="Verdana"/>
          <w:sz w:val="18"/>
          <w:szCs w:val="18"/>
        </w:rPr>
        <w:br/>
      </w:r>
      <w:r>
        <w:rPr>
          <w:rFonts w:ascii="Verdana" w:eastAsia="Times New Roman" w:hAnsi="Verdana"/>
          <w:sz w:val="18"/>
          <w:szCs w:val="18"/>
        </w:rPr>
        <w:br/>
        <w:t>Dag 4</w:t>
      </w:r>
      <w:r>
        <w:rPr>
          <w:rFonts w:ascii="Verdana" w:eastAsia="Times New Roman" w:hAnsi="Verdana"/>
          <w:sz w:val="18"/>
          <w:szCs w:val="18"/>
        </w:rPr>
        <w:br/>
        <w:t>Vertaling naar de pra</w:t>
      </w:r>
      <w:r>
        <w:rPr>
          <w:rFonts w:ascii="Verdana" w:eastAsia="Times New Roman" w:hAnsi="Verdana"/>
          <w:sz w:val="18"/>
          <w:szCs w:val="18"/>
        </w:rPr>
        <w:t>ktijk: handelingsadviezen naar specifieke doelgroepen. Je leert hoe je een aansluitende benadering en/of context kunt formuleren en samenstellen.</w:t>
      </w:r>
      <w:r>
        <w:rPr>
          <w:rFonts w:ascii="Verdana" w:eastAsia="Times New Roman" w:hAnsi="Verdana"/>
          <w:sz w:val="18"/>
          <w:szCs w:val="18"/>
        </w:rPr>
        <w:br/>
      </w:r>
      <w:r>
        <w:rPr>
          <w:rFonts w:ascii="Verdana" w:eastAsia="Times New Roman" w:hAnsi="Verdana"/>
          <w:sz w:val="18"/>
          <w:szCs w:val="18"/>
        </w:rPr>
        <w:br/>
        <w:t>Dag 5</w:t>
      </w:r>
      <w:r>
        <w:rPr>
          <w:rFonts w:ascii="Verdana" w:eastAsia="Times New Roman" w:hAnsi="Verdana"/>
          <w:sz w:val="18"/>
          <w:szCs w:val="18"/>
        </w:rPr>
        <w:br/>
        <w:t>Train-de-</w:t>
      </w:r>
      <w:proofErr w:type="spellStart"/>
      <w:r>
        <w:rPr>
          <w:rFonts w:ascii="Verdana" w:eastAsia="Times New Roman" w:hAnsi="Verdana"/>
          <w:sz w:val="18"/>
          <w:szCs w:val="18"/>
        </w:rPr>
        <w:t>trainersdag</w:t>
      </w:r>
      <w:proofErr w:type="spellEnd"/>
      <w:r>
        <w:rPr>
          <w:rFonts w:ascii="Verdana" w:eastAsia="Times New Roman" w:hAnsi="Verdana"/>
          <w:sz w:val="18"/>
          <w:szCs w:val="18"/>
        </w:rPr>
        <w:t xml:space="preserve"> met trainersvaardigheden waarmee je leert je collega’s bij te scholen in de schale</w:t>
      </w:r>
      <w:r>
        <w:rPr>
          <w:rFonts w:ascii="Verdana" w:eastAsia="Times New Roman" w:hAnsi="Verdana"/>
          <w:sz w:val="18"/>
          <w:szCs w:val="18"/>
        </w:rPr>
        <w:t>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 xml:space="preserve">drs. Rachel de Groot - , dr. Anton </w:t>
      </w:r>
      <w:proofErr w:type="spellStart"/>
      <w:r>
        <w:rPr>
          <w:rFonts w:ascii="Verdana" w:eastAsia="Times New Roman" w:hAnsi="Verdana"/>
          <w:sz w:val="18"/>
          <w:szCs w:val="18"/>
        </w:rPr>
        <w:t>Došen</w:t>
      </w:r>
      <w:proofErr w:type="spellEnd"/>
      <w:r>
        <w:rPr>
          <w:rFonts w:ascii="Verdana" w:eastAsia="Times New Roman" w:hAnsi="Verdana"/>
          <w:sz w:val="18"/>
          <w:szCs w:val="18"/>
        </w:rPr>
        <w:t xml:space="preserve"> - , drs. Mieke Hoenderboom - , drs. Angelique Peters - , drs. Jolanda Vonk - , drs. Sandra Zaal</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bookmarkStart w:id="0" w:name="_GoBack"/>
      <w:bookmarkEnd w:id="0"/>
      <w:r>
        <w:rPr>
          <w:rFonts w:ascii="Verdana" w:eastAsia="Times New Roman" w:hAnsi="Verdana"/>
          <w:sz w:val="18"/>
          <w:szCs w:val="18"/>
        </w:rPr>
        <w:br/>
        <w:t xml:space="preserve">Je ontvangt een certificaat indien je minimaal 90% aanwezig bent geweest en de cursus met </w:t>
      </w:r>
      <w:r>
        <w:rPr>
          <w:rFonts w:ascii="Verdana" w:eastAsia="Times New Roman" w:hAnsi="Verdana"/>
          <w:sz w:val="18"/>
          <w:szCs w:val="18"/>
        </w:rPr>
        <w:t>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informatie of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D1446"/>
    <w:rsid w:val="002D1446"/>
    <w:rsid w:val="00F808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217AA"/>
  <w15:chartTrackingRefBased/>
  <w15:docId w15:val="{0E4DFA9C-807A-474F-9E15-CACEC220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2018">
      <w:marLeft w:val="0"/>
      <w:marRight w:val="0"/>
      <w:marTop w:val="0"/>
      <w:marBottom w:val="0"/>
      <w:divBdr>
        <w:top w:val="none" w:sz="0" w:space="0" w:color="auto"/>
        <w:left w:val="none" w:sz="0" w:space="0" w:color="auto"/>
        <w:bottom w:val="none" w:sz="0" w:space="0" w:color="auto"/>
        <w:right w:val="none" w:sz="0" w:space="0" w:color="auto"/>
      </w:divBdr>
      <w:divsChild>
        <w:div w:id="690299249">
          <w:marLeft w:val="0"/>
          <w:marRight w:val="0"/>
          <w:marTop w:val="0"/>
          <w:marBottom w:val="0"/>
          <w:divBdr>
            <w:top w:val="none" w:sz="0" w:space="0" w:color="auto"/>
            <w:left w:val="none" w:sz="0" w:space="0" w:color="auto"/>
            <w:bottom w:val="none" w:sz="0" w:space="0" w:color="auto"/>
            <w:right w:val="none" w:sz="0" w:space="0" w:color="auto"/>
          </w:divBdr>
          <w:divsChild>
            <w:div w:id="8975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www.rinogroep.nl/assets/images/bg-mail.p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2286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Hanneke van de Kamp</dc:creator>
  <cp:keywords/>
  <dc:description/>
  <cp:lastModifiedBy>Hanneke van de Kamp</cp:lastModifiedBy>
  <cp:revision>3</cp:revision>
  <dcterms:created xsi:type="dcterms:W3CDTF">2018-10-12T08:40:00Z</dcterms:created>
  <dcterms:modified xsi:type="dcterms:W3CDTF">2018-10-12T08:42:00Z</dcterms:modified>
</cp:coreProperties>
</file>